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F055" w14:textId="7BA8B051" w:rsidR="004F052D" w:rsidRPr="001143D1" w:rsidRDefault="004F052D" w:rsidP="00E73F1A">
      <w:pPr>
        <w:pStyle w:val="Nagwek1"/>
        <w:rPr>
          <w:rFonts w:asciiTheme="minorHAnsi" w:hAnsiTheme="minorHAnsi" w:cstheme="minorHAnsi"/>
          <w:szCs w:val="24"/>
        </w:rPr>
      </w:pPr>
      <w:r w:rsidRPr="001143D1">
        <w:rPr>
          <w:rFonts w:asciiTheme="minorHAnsi" w:hAnsiTheme="minorHAnsi" w:cstheme="minorHAnsi"/>
          <w:szCs w:val="24"/>
        </w:rPr>
        <w:t xml:space="preserve">UCHWAŁA NR </w:t>
      </w:r>
      <w:r w:rsidR="00A707DC" w:rsidRPr="001143D1">
        <w:rPr>
          <w:rFonts w:asciiTheme="minorHAnsi" w:hAnsiTheme="minorHAnsi" w:cstheme="minorHAnsi"/>
          <w:szCs w:val="24"/>
        </w:rPr>
        <w:t>XII</w:t>
      </w:r>
      <w:r w:rsidR="00E73F1A" w:rsidRPr="001143D1">
        <w:rPr>
          <w:rFonts w:asciiTheme="minorHAnsi" w:hAnsiTheme="minorHAnsi" w:cstheme="minorHAnsi"/>
          <w:szCs w:val="24"/>
        </w:rPr>
        <w:t>/</w:t>
      </w:r>
      <w:r w:rsidR="00A707DC" w:rsidRPr="001143D1">
        <w:rPr>
          <w:rFonts w:asciiTheme="minorHAnsi" w:hAnsiTheme="minorHAnsi" w:cstheme="minorHAnsi"/>
          <w:szCs w:val="24"/>
        </w:rPr>
        <w:t>72/</w:t>
      </w:r>
      <w:r w:rsidR="00E73F1A" w:rsidRPr="001143D1">
        <w:rPr>
          <w:rFonts w:asciiTheme="minorHAnsi" w:hAnsiTheme="minorHAnsi" w:cstheme="minorHAnsi"/>
          <w:szCs w:val="24"/>
        </w:rPr>
        <w:t>2024</w:t>
      </w:r>
    </w:p>
    <w:p w14:paraId="0790CEAA" w14:textId="77777777" w:rsidR="004F052D" w:rsidRPr="001143D1" w:rsidRDefault="004F052D" w:rsidP="00E73F1A">
      <w:pPr>
        <w:pStyle w:val="Nagwek1"/>
        <w:rPr>
          <w:rFonts w:asciiTheme="minorHAnsi" w:hAnsiTheme="minorHAnsi" w:cstheme="minorHAnsi"/>
          <w:szCs w:val="24"/>
        </w:rPr>
      </w:pPr>
      <w:r w:rsidRPr="001143D1">
        <w:rPr>
          <w:rFonts w:asciiTheme="minorHAnsi" w:hAnsiTheme="minorHAnsi" w:cstheme="minorHAnsi"/>
          <w:szCs w:val="24"/>
        </w:rPr>
        <w:t>RADY GMINY KAMIONKA WIELKA</w:t>
      </w:r>
    </w:p>
    <w:p w14:paraId="3F13C008" w14:textId="10D2A274" w:rsidR="004F052D" w:rsidRPr="001143D1" w:rsidRDefault="00E73F1A" w:rsidP="00E73F1A">
      <w:pPr>
        <w:pStyle w:val="Nagwek1"/>
        <w:rPr>
          <w:rFonts w:asciiTheme="minorHAnsi" w:hAnsiTheme="minorHAnsi" w:cstheme="minorHAnsi"/>
          <w:szCs w:val="24"/>
        </w:rPr>
      </w:pPr>
      <w:r w:rsidRPr="001143D1">
        <w:rPr>
          <w:rFonts w:asciiTheme="minorHAnsi" w:hAnsiTheme="minorHAnsi" w:cstheme="minorHAnsi"/>
          <w:szCs w:val="24"/>
        </w:rPr>
        <w:t>z dnia 26 listopada 2024 roku</w:t>
      </w:r>
    </w:p>
    <w:p w14:paraId="00175E7D" w14:textId="77777777" w:rsidR="00E73F1A" w:rsidRPr="001143D1" w:rsidRDefault="00E73F1A" w:rsidP="00E73F1A">
      <w:pPr>
        <w:rPr>
          <w:rFonts w:asciiTheme="minorHAnsi" w:hAnsiTheme="minorHAnsi" w:cstheme="minorHAnsi"/>
          <w:sz w:val="24"/>
        </w:rPr>
      </w:pPr>
    </w:p>
    <w:p w14:paraId="28FDB0CE" w14:textId="5B6E0935" w:rsidR="004F052D" w:rsidRPr="001143D1" w:rsidRDefault="004F052D" w:rsidP="00E73F1A">
      <w:pPr>
        <w:rPr>
          <w:rFonts w:asciiTheme="minorHAnsi" w:eastAsia="Calibri" w:hAnsiTheme="minorHAnsi" w:cstheme="minorHAnsi"/>
          <w:b/>
          <w:bCs/>
          <w:iCs/>
          <w:sz w:val="24"/>
          <w:lang w:eastAsia="en-US" w:bidi="en-US"/>
        </w:rPr>
      </w:pPr>
      <w:r w:rsidRPr="001143D1">
        <w:rPr>
          <w:rFonts w:asciiTheme="minorHAnsi" w:hAnsiTheme="minorHAnsi" w:cstheme="minorHAnsi"/>
          <w:b/>
          <w:bCs/>
          <w:sz w:val="24"/>
        </w:rPr>
        <w:t>w sprawie</w:t>
      </w:r>
      <w:r w:rsidR="00E73F1A" w:rsidRPr="001143D1">
        <w:rPr>
          <w:rFonts w:asciiTheme="minorHAnsi" w:hAnsiTheme="minorHAnsi" w:cstheme="minorHAnsi"/>
          <w:b/>
          <w:bCs/>
          <w:sz w:val="24"/>
        </w:rPr>
        <w:t xml:space="preserve"> </w:t>
      </w:r>
      <w:r w:rsidRPr="001143D1">
        <w:rPr>
          <w:rFonts w:asciiTheme="minorHAnsi" w:hAnsiTheme="minorHAnsi" w:cstheme="minorHAnsi"/>
          <w:b/>
          <w:bCs/>
          <w:sz w:val="24"/>
        </w:rPr>
        <w:t xml:space="preserve">wyboru metody ustalenia opłaty za gospodarowanie odpadami komunalnymi i ustalenia wysokości tej opłaty oraz zwolnienia </w:t>
      </w:r>
      <w:r w:rsidRPr="001143D1">
        <w:rPr>
          <w:rFonts w:asciiTheme="minorHAnsi" w:hAnsiTheme="minorHAnsi" w:cstheme="minorHAnsi"/>
          <w:b/>
          <w:bCs/>
          <w:iCs/>
          <w:sz w:val="24"/>
          <w:lang w:eastAsia="en-US" w:bidi="en-US"/>
        </w:rPr>
        <w:t>z</w:t>
      </w:r>
      <w:r w:rsidR="00E73F1A" w:rsidRPr="001143D1">
        <w:rPr>
          <w:rFonts w:asciiTheme="minorHAnsi" w:hAnsiTheme="minorHAnsi" w:cstheme="minorHAnsi"/>
          <w:b/>
          <w:bCs/>
          <w:iCs/>
          <w:sz w:val="24"/>
          <w:lang w:eastAsia="en-US" w:bidi="en-US"/>
        </w:rPr>
        <w:t xml:space="preserve"> </w:t>
      </w:r>
      <w:r w:rsidRPr="001143D1">
        <w:rPr>
          <w:rFonts w:asciiTheme="minorHAnsi" w:hAnsiTheme="minorHAnsi" w:cstheme="minorHAnsi"/>
          <w:b/>
          <w:bCs/>
          <w:iCs/>
          <w:sz w:val="24"/>
          <w:lang w:eastAsia="en-US" w:bidi="en-US"/>
        </w:rPr>
        <w:t>opłaty za gospodarowanie odpadami komunalnymi właścicieli nieruchomości zabudowanych budynkami mieszkalnymi jednorodzinnymi kompostujących bioodpady stanowiące odpady komunalne w</w:t>
      </w:r>
      <w:r w:rsidR="00E73F1A" w:rsidRPr="001143D1">
        <w:rPr>
          <w:rFonts w:asciiTheme="minorHAnsi" w:hAnsiTheme="minorHAnsi" w:cstheme="minorHAnsi"/>
          <w:b/>
          <w:bCs/>
          <w:iCs/>
          <w:sz w:val="24"/>
          <w:lang w:eastAsia="en-US" w:bidi="en-US"/>
        </w:rPr>
        <w:t xml:space="preserve"> </w:t>
      </w:r>
      <w:r w:rsidRPr="001143D1">
        <w:rPr>
          <w:rFonts w:asciiTheme="minorHAnsi" w:hAnsiTheme="minorHAnsi" w:cstheme="minorHAnsi"/>
          <w:b/>
          <w:bCs/>
          <w:iCs/>
          <w:sz w:val="24"/>
          <w:lang w:eastAsia="en-US" w:bidi="en-US"/>
        </w:rPr>
        <w:t>kompostowniku przydomowym</w:t>
      </w:r>
      <w:r w:rsidR="00E73F1A" w:rsidRPr="001143D1">
        <w:rPr>
          <w:rFonts w:asciiTheme="minorHAnsi" w:hAnsiTheme="minorHAnsi" w:cstheme="minorHAnsi"/>
          <w:b/>
          <w:bCs/>
          <w:iCs/>
          <w:sz w:val="24"/>
          <w:lang w:eastAsia="en-US" w:bidi="en-US"/>
        </w:rPr>
        <w:t>.</w:t>
      </w:r>
    </w:p>
    <w:p w14:paraId="44180269" w14:textId="77777777" w:rsidR="00E73F1A" w:rsidRPr="001143D1" w:rsidRDefault="00E73F1A" w:rsidP="00E73F1A">
      <w:pPr>
        <w:rPr>
          <w:rFonts w:asciiTheme="minorHAnsi" w:eastAsia="Calibri" w:hAnsiTheme="minorHAnsi" w:cstheme="minorHAnsi"/>
          <w:b/>
          <w:bCs/>
          <w:iCs/>
          <w:sz w:val="24"/>
          <w:lang w:eastAsia="en-US" w:bidi="en-US"/>
        </w:rPr>
      </w:pPr>
    </w:p>
    <w:p w14:paraId="27749F29" w14:textId="54F96AF5" w:rsidR="004F052D" w:rsidRDefault="004F052D" w:rsidP="00E73F1A">
      <w:pPr>
        <w:rPr>
          <w:rFonts w:asciiTheme="minorHAnsi" w:hAnsiTheme="minorHAnsi" w:cstheme="minorHAnsi"/>
          <w:b/>
          <w:sz w:val="24"/>
        </w:rPr>
      </w:pPr>
      <w:r w:rsidRPr="001143D1">
        <w:rPr>
          <w:rFonts w:asciiTheme="minorHAnsi" w:hAnsiTheme="minorHAnsi" w:cstheme="minorHAnsi"/>
          <w:sz w:val="24"/>
        </w:rPr>
        <w:t>Na podstawie art. 6k ust. 1 pkt</w:t>
      </w:r>
      <w:r w:rsidR="00C808DD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1, ust. 2, ust. 3 i ust.</w:t>
      </w:r>
      <w:r w:rsidR="00C808DD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4a w związku z art. 6j ust.</w:t>
      </w:r>
      <w:r w:rsidR="00E73F1A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1 pkt</w:t>
      </w:r>
      <w:r w:rsidR="002F5FF4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1 ustawy z dnia 13 września 1996 r. o</w:t>
      </w:r>
      <w:r w:rsidR="00E73F1A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utrzymaniu czystości i porządku w</w:t>
      </w:r>
      <w:r w:rsidR="00E73F1A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gminach (</w:t>
      </w:r>
      <w:proofErr w:type="spellStart"/>
      <w:r w:rsidRPr="001143D1">
        <w:rPr>
          <w:rFonts w:asciiTheme="minorHAnsi" w:hAnsiTheme="minorHAnsi" w:cstheme="minorHAnsi"/>
          <w:sz w:val="24"/>
        </w:rPr>
        <w:t>t.j</w:t>
      </w:r>
      <w:proofErr w:type="spellEnd"/>
      <w:r w:rsidRPr="001143D1">
        <w:rPr>
          <w:rFonts w:asciiTheme="minorHAnsi" w:hAnsiTheme="minorHAnsi" w:cstheme="minorHAnsi"/>
          <w:sz w:val="24"/>
        </w:rPr>
        <w:t>. Dz. U. z 202</w:t>
      </w:r>
      <w:r w:rsidR="00D51B97" w:rsidRPr="001143D1">
        <w:rPr>
          <w:rFonts w:asciiTheme="minorHAnsi" w:hAnsiTheme="minorHAnsi" w:cstheme="minorHAnsi"/>
          <w:sz w:val="24"/>
        </w:rPr>
        <w:t>4</w:t>
      </w:r>
      <w:r w:rsidRPr="001143D1">
        <w:rPr>
          <w:rFonts w:asciiTheme="minorHAnsi" w:hAnsiTheme="minorHAnsi" w:cstheme="minorHAnsi"/>
          <w:sz w:val="24"/>
        </w:rPr>
        <w:t xml:space="preserve"> r. poz. </w:t>
      </w:r>
      <w:r w:rsidR="00D51B97" w:rsidRPr="001143D1">
        <w:rPr>
          <w:rFonts w:asciiTheme="minorHAnsi" w:hAnsiTheme="minorHAnsi" w:cstheme="minorHAnsi"/>
          <w:sz w:val="24"/>
        </w:rPr>
        <w:t>399</w:t>
      </w:r>
      <w:r w:rsidRPr="001143D1">
        <w:rPr>
          <w:rFonts w:asciiTheme="minorHAnsi" w:hAnsiTheme="minorHAnsi" w:cstheme="minorHAnsi"/>
          <w:sz w:val="24"/>
        </w:rPr>
        <w:t>) oraz art. 40 ust. 1 i art.</w:t>
      </w:r>
      <w:r w:rsidR="00626733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18 ust.</w:t>
      </w:r>
      <w:r w:rsidR="00626733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2 pkt</w:t>
      </w:r>
      <w:r w:rsidR="00DD2D1C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8 i</w:t>
      </w:r>
      <w:r w:rsidR="00E73F1A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pkt</w:t>
      </w:r>
      <w:r w:rsidR="00DD2D1C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15 ustawy z dnia 8 marca 1990 r. o samorządzie gminnym (</w:t>
      </w:r>
      <w:proofErr w:type="spellStart"/>
      <w:r w:rsidRPr="001143D1">
        <w:rPr>
          <w:rFonts w:asciiTheme="minorHAnsi" w:hAnsiTheme="minorHAnsi" w:cstheme="minorHAnsi"/>
          <w:sz w:val="24"/>
        </w:rPr>
        <w:t>t.j</w:t>
      </w:r>
      <w:proofErr w:type="spellEnd"/>
      <w:r w:rsidRPr="001143D1">
        <w:rPr>
          <w:rFonts w:asciiTheme="minorHAnsi" w:hAnsiTheme="minorHAnsi" w:cstheme="minorHAnsi"/>
          <w:sz w:val="24"/>
        </w:rPr>
        <w:t>. Dz. U. z 202</w:t>
      </w:r>
      <w:r w:rsidR="00F2500F" w:rsidRPr="001143D1">
        <w:rPr>
          <w:rFonts w:asciiTheme="minorHAnsi" w:hAnsiTheme="minorHAnsi" w:cstheme="minorHAnsi"/>
          <w:sz w:val="24"/>
        </w:rPr>
        <w:t>4</w:t>
      </w:r>
      <w:r w:rsidRPr="001143D1">
        <w:rPr>
          <w:rFonts w:asciiTheme="minorHAnsi" w:hAnsiTheme="minorHAnsi" w:cstheme="minorHAnsi"/>
          <w:sz w:val="24"/>
        </w:rPr>
        <w:t xml:space="preserve"> r. poz. </w:t>
      </w:r>
      <w:r w:rsidR="00F2500F" w:rsidRPr="001143D1">
        <w:rPr>
          <w:rFonts w:asciiTheme="minorHAnsi" w:hAnsiTheme="minorHAnsi" w:cstheme="minorHAnsi"/>
          <w:sz w:val="24"/>
        </w:rPr>
        <w:t>1465</w:t>
      </w:r>
      <w:r w:rsidRPr="001143D1">
        <w:rPr>
          <w:rFonts w:asciiTheme="minorHAnsi" w:hAnsiTheme="minorHAnsi" w:cstheme="minorHAnsi"/>
          <w:sz w:val="24"/>
        </w:rPr>
        <w:t xml:space="preserve"> z </w:t>
      </w:r>
      <w:proofErr w:type="spellStart"/>
      <w:r w:rsidRPr="001143D1">
        <w:rPr>
          <w:rFonts w:asciiTheme="minorHAnsi" w:hAnsiTheme="minorHAnsi" w:cstheme="minorHAnsi"/>
          <w:sz w:val="24"/>
        </w:rPr>
        <w:t>późn</w:t>
      </w:r>
      <w:proofErr w:type="spellEnd"/>
      <w:r w:rsidRPr="001143D1">
        <w:rPr>
          <w:rFonts w:asciiTheme="minorHAnsi" w:hAnsiTheme="minorHAnsi" w:cstheme="minorHAnsi"/>
          <w:sz w:val="24"/>
        </w:rPr>
        <w:t xml:space="preserve">. zm.) </w:t>
      </w:r>
      <w:r w:rsidRPr="001143D1">
        <w:rPr>
          <w:rFonts w:asciiTheme="minorHAnsi" w:hAnsiTheme="minorHAnsi" w:cstheme="minorHAnsi"/>
          <w:b/>
          <w:sz w:val="24"/>
        </w:rPr>
        <w:t>Rada Gminy Kamionka Wielka uchwala, co następuje:</w:t>
      </w:r>
    </w:p>
    <w:p w14:paraId="303C0DFD" w14:textId="77777777" w:rsidR="001143D1" w:rsidRPr="001143D1" w:rsidRDefault="001143D1" w:rsidP="00E73F1A">
      <w:pPr>
        <w:rPr>
          <w:rFonts w:asciiTheme="minorHAnsi" w:hAnsiTheme="minorHAnsi" w:cstheme="minorHAnsi"/>
          <w:sz w:val="10"/>
          <w:szCs w:val="10"/>
        </w:rPr>
      </w:pPr>
    </w:p>
    <w:p w14:paraId="3818D7EB" w14:textId="4FD9BAB4" w:rsidR="004F052D" w:rsidRPr="001143D1" w:rsidRDefault="004F052D" w:rsidP="00E73F1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1143D1">
        <w:rPr>
          <w:rFonts w:asciiTheme="minorHAnsi" w:hAnsiTheme="minorHAnsi" w:cstheme="minorHAnsi"/>
          <w:sz w:val="24"/>
          <w:szCs w:val="24"/>
        </w:rPr>
        <w:t>§ 1</w:t>
      </w:r>
      <w:r w:rsidR="00E73F1A" w:rsidRPr="001143D1">
        <w:rPr>
          <w:rFonts w:asciiTheme="minorHAnsi" w:hAnsiTheme="minorHAnsi" w:cstheme="minorHAnsi"/>
          <w:sz w:val="24"/>
          <w:szCs w:val="24"/>
        </w:rPr>
        <w:t>.</w:t>
      </w:r>
    </w:p>
    <w:p w14:paraId="2C20276B" w14:textId="47BEC47D" w:rsidR="004F052D" w:rsidRPr="001143D1" w:rsidRDefault="004F052D" w:rsidP="00E73F1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1143D1">
        <w:rPr>
          <w:rFonts w:asciiTheme="minorHAnsi" w:hAnsiTheme="minorHAnsi" w:cstheme="minorHAnsi"/>
          <w:sz w:val="24"/>
        </w:rPr>
        <w:t xml:space="preserve">Ustala się metodę obliczania opłaty za gospodarowanie odpadami komunalnymi dla nieruchomości położonych na terenie </w:t>
      </w:r>
      <w:r w:rsidR="00626733" w:rsidRPr="001143D1">
        <w:rPr>
          <w:rFonts w:asciiTheme="minorHAnsi" w:hAnsiTheme="minorHAnsi" w:cstheme="minorHAnsi"/>
          <w:sz w:val="24"/>
        </w:rPr>
        <w:t>g</w:t>
      </w:r>
      <w:r w:rsidRPr="001143D1">
        <w:rPr>
          <w:rFonts w:asciiTheme="minorHAnsi" w:hAnsiTheme="minorHAnsi" w:cstheme="minorHAnsi"/>
          <w:sz w:val="24"/>
        </w:rPr>
        <w:t>miny Kamionka Wielka, na których zamieszkują mieszkańcy.</w:t>
      </w:r>
    </w:p>
    <w:p w14:paraId="21EC492C" w14:textId="45F73FC7" w:rsidR="004F052D" w:rsidRDefault="004F052D" w:rsidP="00E73F1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1143D1">
        <w:rPr>
          <w:rFonts w:asciiTheme="minorHAnsi" w:hAnsiTheme="minorHAnsi" w:cstheme="minorHAnsi"/>
          <w:sz w:val="24"/>
        </w:rPr>
        <w:t>Opłata za gospodarowanie odpadami komunalnymi, o której mowa w ust. 1, stanowi iloczyn liczby mieszkańców zamieszkujących daną nieruchomość oraz stawki opłaty określonej w § 2 ust</w:t>
      </w:r>
      <w:r w:rsidR="00E73F1A" w:rsidRPr="001143D1">
        <w:rPr>
          <w:rFonts w:asciiTheme="minorHAnsi" w:hAnsiTheme="minorHAnsi" w:cstheme="minorHAnsi"/>
          <w:sz w:val="24"/>
        </w:rPr>
        <w:t>.</w:t>
      </w:r>
      <w:r w:rsidRPr="001143D1">
        <w:rPr>
          <w:rFonts w:asciiTheme="minorHAnsi" w:hAnsiTheme="minorHAnsi" w:cstheme="minorHAnsi"/>
          <w:sz w:val="24"/>
        </w:rPr>
        <w:t xml:space="preserve"> 1 lub ust</w:t>
      </w:r>
      <w:r w:rsidR="00E73F1A" w:rsidRPr="001143D1">
        <w:rPr>
          <w:rFonts w:asciiTheme="minorHAnsi" w:hAnsiTheme="minorHAnsi" w:cstheme="minorHAnsi"/>
          <w:sz w:val="24"/>
        </w:rPr>
        <w:t>.</w:t>
      </w:r>
      <w:r w:rsidRPr="001143D1">
        <w:rPr>
          <w:rFonts w:asciiTheme="minorHAnsi" w:hAnsiTheme="minorHAnsi" w:cstheme="minorHAnsi"/>
          <w:sz w:val="24"/>
        </w:rPr>
        <w:t xml:space="preserve"> 2.</w:t>
      </w:r>
    </w:p>
    <w:p w14:paraId="6C5A2E48" w14:textId="77777777" w:rsidR="001143D1" w:rsidRPr="001143D1" w:rsidRDefault="001143D1" w:rsidP="001143D1">
      <w:pPr>
        <w:pStyle w:val="Akapitzlist"/>
        <w:ind w:left="360"/>
        <w:rPr>
          <w:rFonts w:asciiTheme="minorHAnsi" w:hAnsiTheme="minorHAnsi" w:cstheme="minorHAnsi"/>
          <w:sz w:val="10"/>
          <w:szCs w:val="10"/>
        </w:rPr>
      </w:pPr>
    </w:p>
    <w:p w14:paraId="59C40F81" w14:textId="5D8B7059" w:rsidR="004F052D" w:rsidRPr="001143D1" w:rsidRDefault="004F052D" w:rsidP="00E73F1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1143D1">
        <w:rPr>
          <w:rFonts w:asciiTheme="minorHAnsi" w:hAnsiTheme="minorHAnsi" w:cstheme="minorHAnsi"/>
          <w:sz w:val="24"/>
          <w:szCs w:val="24"/>
        </w:rPr>
        <w:t>§ 2</w:t>
      </w:r>
      <w:r w:rsidR="00E73F1A" w:rsidRPr="001143D1">
        <w:rPr>
          <w:rFonts w:asciiTheme="minorHAnsi" w:hAnsiTheme="minorHAnsi" w:cstheme="minorHAnsi"/>
          <w:sz w:val="24"/>
          <w:szCs w:val="24"/>
        </w:rPr>
        <w:t>.</w:t>
      </w:r>
    </w:p>
    <w:p w14:paraId="5193A6A6" w14:textId="341AB8D5" w:rsidR="004F052D" w:rsidRPr="001143D1" w:rsidRDefault="004F052D" w:rsidP="00E73F1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1143D1">
        <w:rPr>
          <w:rFonts w:asciiTheme="minorHAnsi" w:hAnsiTheme="minorHAnsi" w:cstheme="minorHAnsi"/>
          <w:sz w:val="24"/>
        </w:rPr>
        <w:t xml:space="preserve">Ustala się stawkę opłaty za gospodarowanie odpadami komunalnymi od każdej osoby zamieszkującej daną nieruchomość w wysokości </w:t>
      </w:r>
      <w:r w:rsidR="000B2008" w:rsidRPr="001143D1">
        <w:rPr>
          <w:rFonts w:asciiTheme="minorHAnsi" w:hAnsiTheme="minorHAnsi" w:cstheme="minorHAnsi"/>
          <w:b/>
          <w:sz w:val="24"/>
        </w:rPr>
        <w:t>34</w:t>
      </w:r>
      <w:r w:rsidRPr="001143D1">
        <w:rPr>
          <w:rFonts w:asciiTheme="minorHAnsi" w:hAnsiTheme="minorHAnsi" w:cstheme="minorHAnsi"/>
          <w:b/>
          <w:bCs/>
          <w:sz w:val="24"/>
        </w:rPr>
        <w:t xml:space="preserve">,00 </w:t>
      </w:r>
      <w:r w:rsidRPr="001143D1">
        <w:rPr>
          <w:rFonts w:asciiTheme="minorHAnsi" w:hAnsiTheme="minorHAnsi" w:cstheme="minorHAnsi"/>
          <w:b/>
          <w:sz w:val="24"/>
        </w:rPr>
        <w:t>zł miesięcznie.</w:t>
      </w:r>
    </w:p>
    <w:p w14:paraId="0AA1AFCD" w14:textId="01F85742" w:rsidR="004F052D" w:rsidRPr="001143D1" w:rsidRDefault="004F052D" w:rsidP="00E73F1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1143D1">
        <w:rPr>
          <w:rFonts w:asciiTheme="minorHAnsi" w:hAnsiTheme="minorHAnsi" w:cstheme="minorHAnsi"/>
          <w:sz w:val="24"/>
        </w:rPr>
        <w:t>Jeżeli właściciel nieruchomości nie wypełnia obowiązku zbierania odpadów w sposób selektywny, ustala się stawkę opłaty podwyższonej za gospodarowanie odpadami komunalnymi od każdej osoby zamieszkującej daną nieruchomość w</w:t>
      </w:r>
      <w:r w:rsidR="00E73F1A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 xml:space="preserve">wysokości </w:t>
      </w:r>
      <w:r w:rsidR="000B2008" w:rsidRPr="001143D1">
        <w:rPr>
          <w:rFonts w:asciiTheme="minorHAnsi" w:hAnsiTheme="minorHAnsi" w:cstheme="minorHAnsi"/>
          <w:b/>
          <w:bCs/>
          <w:sz w:val="24"/>
        </w:rPr>
        <w:t>68</w:t>
      </w:r>
      <w:r w:rsidRPr="001143D1">
        <w:rPr>
          <w:rFonts w:asciiTheme="minorHAnsi" w:hAnsiTheme="minorHAnsi" w:cstheme="minorHAnsi"/>
          <w:b/>
          <w:bCs/>
          <w:sz w:val="24"/>
        </w:rPr>
        <w:t>,00</w:t>
      </w:r>
      <w:r w:rsidR="00E73F1A" w:rsidRPr="001143D1">
        <w:rPr>
          <w:rFonts w:asciiTheme="minorHAnsi" w:hAnsiTheme="minorHAnsi" w:cstheme="minorHAnsi"/>
          <w:b/>
          <w:bCs/>
          <w:sz w:val="24"/>
        </w:rPr>
        <w:t> </w:t>
      </w:r>
      <w:r w:rsidRPr="001143D1">
        <w:rPr>
          <w:rFonts w:asciiTheme="minorHAnsi" w:hAnsiTheme="minorHAnsi" w:cstheme="minorHAnsi"/>
          <w:b/>
          <w:bCs/>
          <w:sz w:val="24"/>
        </w:rPr>
        <w:t>zł</w:t>
      </w:r>
      <w:r w:rsidRPr="001143D1">
        <w:rPr>
          <w:rFonts w:asciiTheme="minorHAnsi" w:hAnsiTheme="minorHAnsi" w:cstheme="minorHAnsi"/>
          <w:b/>
          <w:sz w:val="24"/>
        </w:rPr>
        <w:t xml:space="preserve"> miesięcznie</w:t>
      </w:r>
      <w:r w:rsidRPr="001143D1">
        <w:rPr>
          <w:rFonts w:asciiTheme="minorHAnsi" w:hAnsiTheme="minorHAnsi" w:cstheme="minorHAnsi"/>
          <w:bCs/>
          <w:sz w:val="24"/>
        </w:rPr>
        <w:t>.</w:t>
      </w:r>
    </w:p>
    <w:p w14:paraId="73905A64" w14:textId="77777777" w:rsidR="001143D1" w:rsidRPr="001143D1" w:rsidRDefault="001143D1" w:rsidP="001143D1">
      <w:pPr>
        <w:pStyle w:val="Akapitzlist"/>
        <w:ind w:left="360"/>
        <w:rPr>
          <w:rFonts w:asciiTheme="minorHAnsi" w:hAnsiTheme="minorHAnsi" w:cstheme="minorHAnsi"/>
          <w:sz w:val="10"/>
          <w:szCs w:val="10"/>
        </w:rPr>
      </w:pPr>
    </w:p>
    <w:p w14:paraId="34B0B9EF" w14:textId="1CC50EF2" w:rsidR="004F052D" w:rsidRPr="001143D1" w:rsidRDefault="004F052D" w:rsidP="00E73F1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1143D1">
        <w:rPr>
          <w:rFonts w:asciiTheme="minorHAnsi" w:hAnsiTheme="minorHAnsi" w:cstheme="minorHAnsi"/>
          <w:sz w:val="24"/>
          <w:szCs w:val="24"/>
        </w:rPr>
        <w:t>§ 3</w:t>
      </w:r>
      <w:r w:rsidR="00E73F1A" w:rsidRPr="001143D1">
        <w:rPr>
          <w:rFonts w:asciiTheme="minorHAnsi" w:hAnsiTheme="minorHAnsi" w:cstheme="minorHAnsi"/>
          <w:sz w:val="24"/>
          <w:szCs w:val="24"/>
        </w:rPr>
        <w:t>.</w:t>
      </w:r>
    </w:p>
    <w:p w14:paraId="7AD9C5E2" w14:textId="3008ED4F" w:rsidR="004F052D" w:rsidRPr="001143D1" w:rsidRDefault="00884A98" w:rsidP="00E73F1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1143D1">
        <w:rPr>
          <w:rFonts w:asciiTheme="minorHAnsi" w:hAnsiTheme="minorHAnsi" w:cstheme="minorHAnsi"/>
          <w:sz w:val="24"/>
        </w:rPr>
        <w:t xml:space="preserve">Ustala się zwolnienie z części </w:t>
      </w:r>
      <w:bookmarkStart w:id="0" w:name="_Hlk56598804"/>
      <w:r w:rsidR="004F052D" w:rsidRPr="001143D1">
        <w:rPr>
          <w:rFonts w:asciiTheme="minorHAnsi" w:hAnsiTheme="minorHAnsi" w:cstheme="minorHAnsi"/>
          <w:sz w:val="24"/>
        </w:rPr>
        <w:t xml:space="preserve">opłaty za gospodarowanie odpadami komunalnymi </w:t>
      </w:r>
      <w:bookmarkEnd w:id="0"/>
      <w:r w:rsidR="004F052D" w:rsidRPr="001143D1">
        <w:rPr>
          <w:rFonts w:asciiTheme="minorHAnsi" w:hAnsiTheme="minorHAnsi" w:cstheme="minorHAnsi"/>
          <w:sz w:val="24"/>
        </w:rPr>
        <w:t>właścicieli nieruchomości zabudowanych budynkami mieszkalnymi jednorodzinnymi kompostujących bioodpady stanowiące odpady komunalne w kompostowniku przydomowym,</w:t>
      </w:r>
      <w:r w:rsidRPr="001143D1">
        <w:rPr>
          <w:rFonts w:asciiTheme="minorHAnsi" w:hAnsiTheme="minorHAnsi" w:cstheme="minorHAnsi"/>
          <w:sz w:val="24"/>
        </w:rPr>
        <w:t xml:space="preserve"> </w:t>
      </w:r>
      <w:r w:rsidR="00E73F1A" w:rsidRPr="001143D1">
        <w:rPr>
          <w:rFonts w:asciiTheme="minorHAnsi" w:hAnsiTheme="minorHAnsi" w:cstheme="minorHAnsi"/>
          <w:sz w:val="24"/>
        </w:rPr>
        <w:t xml:space="preserve">tj. </w:t>
      </w:r>
      <w:r w:rsidRPr="001143D1">
        <w:rPr>
          <w:rFonts w:asciiTheme="minorHAnsi" w:hAnsiTheme="minorHAnsi" w:cstheme="minorHAnsi"/>
          <w:sz w:val="24"/>
        </w:rPr>
        <w:t>proporcjonalnie do zmniejszenia kosztów gospodarowania odpadami komunalnymi z gospodarstw domowych</w:t>
      </w:r>
      <w:r w:rsidR="00E73F1A" w:rsidRPr="001143D1">
        <w:rPr>
          <w:rFonts w:asciiTheme="minorHAnsi" w:hAnsiTheme="minorHAnsi" w:cstheme="minorHAnsi"/>
          <w:sz w:val="24"/>
        </w:rPr>
        <w:t>,</w:t>
      </w:r>
      <w:r w:rsidRPr="001143D1">
        <w:rPr>
          <w:rFonts w:asciiTheme="minorHAnsi" w:hAnsiTheme="minorHAnsi" w:cstheme="minorHAnsi"/>
          <w:sz w:val="24"/>
        </w:rPr>
        <w:t xml:space="preserve"> tj. </w:t>
      </w:r>
      <w:r w:rsidR="004F052D" w:rsidRPr="001143D1">
        <w:rPr>
          <w:rFonts w:asciiTheme="minorHAnsi" w:hAnsiTheme="minorHAnsi" w:cstheme="minorHAnsi"/>
          <w:sz w:val="24"/>
        </w:rPr>
        <w:t xml:space="preserve">w wysokości </w:t>
      </w:r>
      <w:r w:rsidR="004F052D" w:rsidRPr="001143D1">
        <w:rPr>
          <w:rFonts w:asciiTheme="minorHAnsi" w:hAnsiTheme="minorHAnsi" w:cstheme="minorHAnsi"/>
          <w:b/>
          <w:bCs/>
          <w:sz w:val="24"/>
        </w:rPr>
        <w:t>3,00 zł miesięcznie</w:t>
      </w:r>
      <w:r w:rsidR="004F052D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 xml:space="preserve">od stawki opłaty za gospodarowanie odpadami komunalnymi liczonej od każdego mieszkańca zamieszkującego daną nieruchomość. </w:t>
      </w:r>
    </w:p>
    <w:p w14:paraId="283D611D" w14:textId="4D02065B" w:rsidR="004F052D" w:rsidRDefault="004F052D" w:rsidP="00E73F1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1143D1">
        <w:rPr>
          <w:rFonts w:asciiTheme="minorHAnsi" w:hAnsiTheme="minorHAnsi" w:cstheme="minorHAnsi"/>
          <w:sz w:val="24"/>
        </w:rPr>
        <w:t>Warunkiem zwolnienia, o którym mowa w ust. 1</w:t>
      </w:r>
      <w:r w:rsidR="00E73F1A" w:rsidRPr="001143D1">
        <w:rPr>
          <w:rFonts w:asciiTheme="minorHAnsi" w:hAnsiTheme="minorHAnsi" w:cstheme="minorHAnsi"/>
          <w:sz w:val="24"/>
        </w:rPr>
        <w:t>,</w:t>
      </w:r>
      <w:r w:rsidRPr="001143D1">
        <w:rPr>
          <w:rFonts w:asciiTheme="minorHAnsi" w:hAnsiTheme="minorHAnsi" w:cstheme="minorHAnsi"/>
          <w:sz w:val="24"/>
        </w:rPr>
        <w:t xml:space="preserve"> jest złożenie deklaracji zawierającej oświadczenie, że nieruchomość wyposażona jest w przydomowy kompostownik, w</w:t>
      </w:r>
      <w:r w:rsidR="00E73F1A" w:rsidRPr="001143D1">
        <w:rPr>
          <w:rFonts w:asciiTheme="minorHAnsi" w:hAnsiTheme="minorHAnsi" w:cstheme="minorHAnsi"/>
          <w:sz w:val="24"/>
        </w:rPr>
        <w:t> </w:t>
      </w:r>
      <w:r w:rsidRPr="001143D1">
        <w:rPr>
          <w:rFonts w:asciiTheme="minorHAnsi" w:hAnsiTheme="minorHAnsi" w:cstheme="minorHAnsi"/>
          <w:sz w:val="24"/>
        </w:rPr>
        <w:t>którym zagospodarowane będą bioodpady stanowiące odpady komunalne.</w:t>
      </w:r>
    </w:p>
    <w:p w14:paraId="0DC1E882" w14:textId="77777777" w:rsidR="001143D1" w:rsidRPr="001143D1" w:rsidRDefault="001143D1" w:rsidP="001143D1">
      <w:pPr>
        <w:pStyle w:val="Akapitzlist"/>
        <w:ind w:left="360"/>
        <w:rPr>
          <w:rFonts w:asciiTheme="minorHAnsi" w:hAnsiTheme="minorHAnsi" w:cstheme="minorHAnsi"/>
          <w:sz w:val="10"/>
          <w:szCs w:val="10"/>
        </w:rPr>
      </w:pPr>
    </w:p>
    <w:p w14:paraId="43DCBB55" w14:textId="61BAADBE" w:rsidR="00884A98" w:rsidRPr="001143D1" w:rsidRDefault="004F052D" w:rsidP="00E73F1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1143D1">
        <w:rPr>
          <w:rFonts w:asciiTheme="minorHAnsi" w:hAnsiTheme="minorHAnsi" w:cstheme="minorHAnsi"/>
          <w:sz w:val="24"/>
          <w:szCs w:val="24"/>
        </w:rPr>
        <w:t>§ 4</w:t>
      </w:r>
      <w:r w:rsidR="00E73F1A" w:rsidRPr="001143D1">
        <w:rPr>
          <w:rFonts w:asciiTheme="minorHAnsi" w:hAnsiTheme="minorHAnsi" w:cstheme="minorHAnsi"/>
          <w:sz w:val="24"/>
          <w:szCs w:val="24"/>
        </w:rPr>
        <w:t>.</w:t>
      </w:r>
    </w:p>
    <w:p w14:paraId="6C91249D" w14:textId="51A84650" w:rsidR="004F052D" w:rsidRDefault="00884A98" w:rsidP="00E73F1A">
      <w:pPr>
        <w:rPr>
          <w:rFonts w:asciiTheme="minorHAnsi" w:hAnsiTheme="minorHAnsi" w:cstheme="minorHAnsi"/>
          <w:sz w:val="24"/>
        </w:rPr>
      </w:pPr>
      <w:r w:rsidRPr="001143D1">
        <w:rPr>
          <w:rFonts w:asciiTheme="minorHAnsi" w:hAnsiTheme="minorHAnsi" w:cstheme="minorHAnsi"/>
          <w:sz w:val="24"/>
        </w:rPr>
        <w:t>Wykonanie uchwały powierza się Wójtowi Gminy Kamionka Wielka.</w:t>
      </w:r>
    </w:p>
    <w:p w14:paraId="4ABAC2FC" w14:textId="77777777" w:rsidR="001143D1" w:rsidRPr="001143D1" w:rsidRDefault="001143D1" w:rsidP="00E73F1A">
      <w:pPr>
        <w:rPr>
          <w:rFonts w:asciiTheme="minorHAnsi" w:hAnsiTheme="minorHAnsi" w:cstheme="minorHAnsi"/>
          <w:sz w:val="24"/>
        </w:rPr>
      </w:pPr>
    </w:p>
    <w:p w14:paraId="23E01111" w14:textId="2B8760F4" w:rsidR="00884A98" w:rsidRPr="001143D1" w:rsidRDefault="004F052D" w:rsidP="00E73F1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1143D1">
        <w:rPr>
          <w:rFonts w:asciiTheme="minorHAnsi" w:hAnsiTheme="minorHAnsi" w:cstheme="minorHAnsi"/>
          <w:sz w:val="24"/>
          <w:szCs w:val="24"/>
        </w:rPr>
        <w:lastRenderedPageBreak/>
        <w:t>§ 5</w:t>
      </w:r>
      <w:r w:rsidR="00E73F1A" w:rsidRPr="001143D1">
        <w:rPr>
          <w:rFonts w:asciiTheme="minorHAnsi" w:hAnsiTheme="minorHAnsi" w:cstheme="minorHAnsi"/>
          <w:sz w:val="24"/>
          <w:szCs w:val="24"/>
        </w:rPr>
        <w:t>.</w:t>
      </w:r>
    </w:p>
    <w:p w14:paraId="7B0DE29E" w14:textId="217EBE17" w:rsidR="004F052D" w:rsidRDefault="00884A98" w:rsidP="00E73F1A">
      <w:pPr>
        <w:rPr>
          <w:rFonts w:asciiTheme="minorHAnsi" w:hAnsiTheme="minorHAnsi" w:cstheme="minorHAnsi"/>
          <w:sz w:val="24"/>
        </w:rPr>
      </w:pPr>
      <w:r w:rsidRPr="001143D1">
        <w:rPr>
          <w:rFonts w:asciiTheme="minorHAnsi" w:hAnsiTheme="minorHAnsi" w:cstheme="minorHAnsi"/>
          <w:sz w:val="24"/>
        </w:rPr>
        <w:t xml:space="preserve">Traci moc </w:t>
      </w:r>
      <w:r w:rsidR="00E73F1A" w:rsidRPr="001143D1">
        <w:rPr>
          <w:rFonts w:asciiTheme="minorHAnsi" w:hAnsiTheme="minorHAnsi" w:cstheme="minorHAnsi"/>
          <w:sz w:val="24"/>
        </w:rPr>
        <w:t>U</w:t>
      </w:r>
      <w:r w:rsidRPr="001143D1">
        <w:rPr>
          <w:rFonts w:asciiTheme="minorHAnsi" w:hAnsiTheme="minorHAnsi" w:cstheme="minorHAnsi"/>
          <w:sz w:val="24"/>
        </w:rPr>
        <w:t xml:space="preserve">chwała </w:t>
      </w:r>
      <w:r w:rsidR="00E73F1A" w:rsidRPr="001143D1">
        <w:rPr>
          <w:rFonts w:asciiTheme="minorHAnsi" w:hAnsiTheme="minorHAnsi" w:cstheme="minorHAnsi"/>
          <w:sz w:val="24"/>
        </w:rPr>
        <w:t>N</w:t>
      </w:r>
      <w:r w:rsidRPr="001143D1">
        <w:rPr>
          <w:rFonts w:asciiTheme="minorHAnsi" w:hAnsiTheme="minorHAnsi" w:cstheme="minorHAnsi"/>
          <w:sz w:val="24"/>
        </w:rPr>
        <w:t xml:space="preserve">r </w:t>
      </w:r>
      <w:r w:rsidR="000B2008" w:rsidRPr="001143D1">
        <w:rPr>
          <w:rFonts w:asciiTheme="minorHAnsi" w:hAnsiTheme="minorHAnsi" w:cstheme="minorHAnsi"/>
          <w:sz w:val="24"/>
        </w:rPr>
        <w:t>LXXII/512/2023</w:t>
      </w:r>
      <w:r w:rsidRPr="001143D1">
        <w:rPr>
          <w:rFonts w:asciiTheme="minorHAnsi" w:hAnsiTheme="minorHAnsi" w:cstheme="minorHAnsi"/>
          <w:bCs/>
          <w:sz w:val="24"/>
        </w:rPr>
        <w:t xml:space="preserve"> Rady Gminy Kamionka Wielka </w:t>
      </w:r>
      <w:r w:rsidRPr="001143D1">
        <w:rPr>
          <w:rFonts w:asciiTheme="minorHAnsi" w:hAnsiTheme="minorHAnsi" w:cstheme="minorHAnsi"/>
          <w:sz w:val="24"/>
        </w:rPr>
        <w:t xml:space="preserve">z dnia </w:t>
      </w:r>
      <w:r w:rsidR="002343E9" w:rsidRPr="001143D1">
        <w:rPr>
          <w:rFonts w:asciiTheme="minorHAnsi" w:hAnsiTheme="minorHAnsi" w:cstheme="minorHAnsi"/>
          <w:sz w:val="24"/>
        </w:rPr>
        <w:t>2</w:t>
      </w:r>
      <w:r w:rsidR="000B2008" w:rsidRPr="001143D1">
        <w:rPr>
          <w:rFonts w:asciiTheme="minorHAnsi" w:hAnsiTheme="minorHAnsi" w:cstheme="minorHAnsi"/>
          <w:sz w:val="24"/>
        </w:rPr>
        <w:t>9</w:t>
      </w:r>
      <w:r w:rsidRPr="001143D1">
        <w:rPr>
          <w:rFonts w:asciiTheme="minorHAnsi" w:hAnsiTheme="minorHAnsi" w:cstheme="minorHAnsi"/>
          <w:sz w:val="24"/>
        </w:rPr>
        <w:t xml:space="preserve"> </w:t>
      </w:r>
      <w:r w:rsidR="002343E9" w:rsidRPr="001143D1">
        <w:rPr>
          <w:rFonts w:asciiTheme="minorHAnsi" w:hAnsiTheme="minorHAnsi" w:cstheme="minorHAnsi"/>
          <w:sz w:val="24"/>
        </w:rPr>
        <w:t>listopada</w:t>
      </w:r>
      <w:r w:rsidRPr="001143D1">
        <w:rPr>
          <w:rFonts w:asciiTheme="minorHAnsi" w:hAnsiTheme="minorHAnsi" w:cstheme="minorHAnsi"/>
          <w:sz w:val="24"/>
        </w:rPr>
        <w:t xml:space="preserve"> 202</w:t>
      </w:r>
      <w:r w:rsidR="000B2008" w:rsidRPr="001143D1">
        <w:rPr>
          <w:rFonts w:asciiTheme="minorHAnsi" w:hAnsiTheme="minorHAnsi" w:cstheme="minorHAnsi"/>
          <w:sz w:val="24"/>
        </w:rPr>
        <w:t>3</w:t>
      </w:r>
      <w:r w:rsidRPr="001143D1">
        <w:rPr>
          <w:rFonts w:asciiTheme="minorHAnsi" w:hAnsiTheme="minorHAnsi" w:cstheme="minorHAnsi"/>
          <w:sz w:val="24"/>
        </w:rPr>
        <w:t xml:space="preserve"> roku</w:t>
      </w:r>
      <w:r w:rsidRPr="001143D1">
        <w:rPr>
          <w:rFonts w:asciiTheme="minorHAnsi" w:hAnsiTheme="minorHAnsi" w:cstheme="minorHAnsi"/>
          <w:bCs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w sprawie wyboru metody ustalenia opłaty za gospodarowanie odpadami komunalnymi i</w:t>
      </w:r>
      <w:r w:rsidR="00E73F1A" w:rsidRPr="001143D1">
        <w:rPr>
          <w:rFonts w:asciiTheme="minorHAnsi" w:hAnsiTheme="minorHAnsi" w:cstheme="minorHAnsi"/>
          <w:sz w:val="24"/>
        </w:rPr>
        <w:t> </w:t>
      </w:r>
      <w:r w:rsidRPr="001143D1">
        <w:rPr>
          <w:rFonts w:asciiTheme="minorHAnsi" w:hAnsiTheme="minorHAnsi" w:cstheme="minorHAnsi"/>
          <w:sz w:val="24"/>
        </w:rPr>
        <w:t xml:space="preserve">ustalenia wysokości tej opłaty oraz zwolnienia </w:t>
      </w:r>
      <w:r w:rsidRPr="001143D1">
        <w:rPr>
          <w:rFonts w:asciiTheme="minorHAnsi" w:hAnsiTheme="minorHAnsi" w:cstheme="minorHAnsi"/>
          <w:bCs/>
          <w:iCs/>
          <w:sz w:val="24"/>
          <w:lang w:eastAsia="en-US" w:bidi="en-US"/>
        </w:rPr>
        <w:t>z</w:t>
      </w:r>
      <w:r w:rsidR="00E73F1A" w:rsidRPr="001143D1">
        <w:rPr>
          <w:rFonts w:asciiTheme="minorHAnsi" w:hAnsiTheme="minorHAnsi" w:cstheme="minorHAnsi"/>
          <w:bCs/>
          <w:iCs/>
          <w:sz w:val="24"/>
          <w:lang w:eastAsia="en-US" w:bidi="en-US"/>
        </w:rPr>
        <w:t xml:space="preserve"> </w:t>
      </w:r>
      <w:r w:rsidRPr="001143D1">
        <w:rPr>
          <w:rFonts w:asciiTheme="minorHAnsi" w:hAnsiTheme="minorHAnsi" w:cstheme="minorHAnsi"/>
          <w:bCs/>
          <w:iCs/>
          <w:sz w:val="24"/>
          <w:lang w:eastAsia="en-US" w:bidi="en-US"/>
        </w:rPr>
        <w:t>opłaty za gospodarowanie odpadami komunalnymi właścicieli nieruchomości zabudowanych budynkami mieszkalnymi jednorodzinnymi kompostujących bioodpady stanowiące odpady komunalne w</w:t>
      </w:r>
      <w:r w:rsidR="00E73F1A" w:rsidRPr="001143D1">
        <w:rPr>
          <w:rFonts w:asciiTheme="minorHAnsi" w:hAnsiTheme="minorHAnsi" w:cstheme="minorHAnsi"/>
          <w:bCs/>
          <w:iCs/>
          <w:sz w:val="24"/>
          <w:lang w:eastAsia="en-US" w:bidi="en-US"/>
        </w:rPr>
        <w:t xml:space="preserve"> </w:t>
      </w:r>
      <w:r w:rsidRPr="001143D1">
        <w:rPr>
          <w:rFonts w:asciiTheme="minorHAnsi" w:hAnsiTheme="minorHAnsi" w:cstheme="minorHAnsi"/>
          <w:bCs/>
          <w:iCs/>
          <w:sz w:val="24"/>
          <w:lang w:eastAsia="en-US" w:bidi="en-US"/>
        </w:rPr>
        <w:t>kompostowniku przydomowym</w:t>
      </w:r>
      <w:r w:rsidRPr="001143D1">
        <w:rPr>
          <w:rFonts w:asciiTheme="minorHAnsi" w:eastAsia="Calibri" w:hAnsiTheme="minorHAnsi" w:cstheme="minorHAnsi"/>
          <w:bCs/>
          <w:iCs/>
          <w:sz w:val="24"/>
          <w:lang w:eastAsia="en-US" w:bidi="en-US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 xml:space="preserve">(Dz. Urz. Woj. Małopolskiego z dnia </w:t>
      </w:r>
      <w:r w:rsidR="00A5695F" w:rsidRPr="001143D1">
        <w:rPr>
          <w:rFonts w:asciiTheme="minorHAnsi" w:hAnsiTheme="minorHAnsi" w:cstheme="minorHAnsi"/>
          <w:sz w:val="24"/>
        </w:rPr>
        <w:t>4</w:t>
      </w:r>
      <w:r w:rsidRPr="001143D1">
        <w:rPr>
          <w:rFonts w:asciiTheme="minorHAnsi" w:hAnsiTheme="minorHAnsi" w:cstheme="minorHAnsi"/>
          <w:sz w:val="24"/>
        </w:rPr>
        <w:t xml:space="preserve"> grudnia 202</w:t>
      </w:r>
      <w:r w:rsidR="00A5695F" w:rsidRPr="001143D1">
        <w:rPr>
          <w:rFonts w:asciiTheme="minorHAnsi" w:hAnsiTheme="minorHAnsi" w:cstheme="minorHAnsi"/>
          <w:sz w:val="24"/>
        </w:rPr>
        <w:t>3</w:t>
      </w:r>
      <w:r w:rsidR="00E73F1A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 xml:space="preserve">r. poz. </w:t>
      </w:r>
      <w:r w:rsidR="00A5695F" w:rsidRPr="001143D1">
        <w:rPr>
          <w:rFonts w:asciiTheme="minorHAnsi" w:hAnsiTheme="minorHAnsi" w:cstheme="minorHAnsi"/>
          <w:sz w:val="24"/>
        </w:rPr>
        <w:t>8018</w:t>
      </w:r>
      <w:r w:rsidRPr="001143D1">
        <w:rPr>
          <w:rFonts w:asciiTheme="minorHAnsi" w:hAnsiTheme="minorHAnsi" w:cstheme="minorHAnsi"/>
          <w:sz w:val="24"/>
        </w:rPr>
        <w:t>).</w:t>
      </w:r>
    </w:p>
    <w:p w14:paraId="4B4FE6A5" w14:textId="77777777" w:rsidR="001143D1" w:rsidRPr="001143D1" w:rsidRDefault="001143D1" w:rsidP="00E73F1A">
      <w:pPr>
        <w:rPr>
          <w:rFonts w:asciiTheme="minorHAnsi" w:eastAsia="Calibri" w:hAnsiTheme="minorHAnsi" w:cstheme="minorHAnsi"/>
          <w:bCs/>
          <w:iCs/>
          <w:sz w:val="10"/>
          <w:szCs w:val="10"/>
          <w:lang w:eastAsia="en-US" w:bidi="en-US"/>
        </w:rPr>
      </w:pPr>
    </w:p>
    <w:p w14:paraId="6674BECA" w14:textId="14A95B75" w:rsidR="000B2748" w:rsidRPr="001143D1" w:rsidRDefault="004F052D" w:rsidP="00E73F1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1143D1">
        <w:rPr>
          <w:rFonts w:asciiTheme="minorHAnsi" w:hAnsiTheme="minorHAnsi" w:cstheme="minorHAnsi"/>
          <w:sz w:val="24"/>
          <w:szCs w:val="24"/>
        </w:rPr>
        <w:t xml:space="preserve"> § 6</w:t>
      </w:r>
      <w:r w:rsidR="00E73F1A" w:rsidRPr="001143D1">
        <w:rPr>
          <w:rFonts w:asciiTheme="minorHAnsi" w:hAnsiTheme="minorHAnsi" w:cstheme="minorHAnsi"/>
          <w:sz w:val="24"/>
          <w:szCs w:val="24"/>
        </w:rPr>
        <w:t>.</w:t>
      </w:r>
    </w:p>
    <w:p w14:paraId="27C83555" w14:textId="797AA8B2" w:rsidR="004F052D" w:rsidRDefault="004F052D" w:rsidP="00E73F1A">
      <w:pPr>
        <w:rPr>
          <w:rFonts w:asciiTheme="minorHAnsi" w:hAnsiTheme="minorHAnsi" w:cstheme="minorHAnsi"/>
          <w:sz w:val="24"/>
        </w:rPr>
      </w:pPr>
      <w:r w:rsidRPr="001143D1">
        <w:rPr>
          <w:rFonts w:asciiTheme="minorHAnsi" w:hAnsiTheme="minorHAnsi" w:cstheme="minorHAnsi"/>
          <w:sz w:val="24"/>
        </w:rPr>
        <w:t>Uchwała wchodzi w życie po upływie 14 dni od jej ogłoszenia w Dzienniku Urzędowym Województwa Małopolskiego i ma zastosowanie do opłaty należnej od</w:t>
      </w:r>
      <w:r w:rsidR="00E73F1A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1</w:t>
      </w:r>
      <w:r w:rsidR="00E73F1A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stycznia 202</w:t>
      </w:r>
      <w:r w:rsidR="000B2008" w:rsidRPr="001143D1">
        <w:rPr>
          <w:rFonts w:asciiTheme="minorHAnsi" w:hAnsiTheme="minorHAnsi" w:cstheme="minorHAnsi"/>
          <w:sz w:val="24"/>
        </w:rPr>
        <w:t>5</w:t>
      </w:r>
      <w:r w:rsidR="00E73F1A" w:rsidRPr="001143D1">
        <w:rPr>
          <w:rFonts w:asciiTheme="minorHAnsi" w:hAnsiTheme="minorHAnsi" w:cstheme="minorHAnsi"/>
          <w:sz w:val="24"/>
        </w:rPr>
        <w:t xml:space="preserve"> </w:t>
      </w:r>
      <w:r w:rsidRPr="001143D1">
        <w:rPr>
          <w:rFonts w:asciiTheme="minorHAnsi" w:hAnsiTheme="minorHAnsi" w:cstheme="minorHAnsi"/>
          <w:sz w:val="24"/>
        </w:rPr>
        <w:t>r.</w:t>
      </w:r>
    </w:p>
    <w:p w14:paraId="22ACCD86" w14:textId="77777777" w:rsidR="003C5BA6" w:rsidRDefault="003C5BA6" w:rsidP="00E73F1A">
      <w:pPr>
        <w:rPr>
          <w:rFonts w:asciiTheme="minorHAnsi" w:hAnsiTheme="minorHAnsi" w:cstheme="minorHAnsi"/>
          <w:sz w:val="24"/>
        </w:rPr>
      </w:pPr>
    </w:p>
    <w:p w14:paraId="4862CA69" w14:textId="77777777" w:rsidR="003C5BA6" w:rsidRPr="003C5BA6" w:rsidRDefault="003C5BA6" w:rsidP="003C5BA6">
      <w:pPr>
        <w:ind w:left="3969"/>
        <w:jc w:val="center"/>
        <w:rPr>
          <w:rFonts w:asciiTheme="minorHAnsi" w:hAnsiTheme="minorHAnsi" w:cstheme="minorHAnsi"/>
          <w:b/>
          <w:bCs/>
          <w:sz w:val="24"/>
        </w:rPr>
      </w:pPr>
      <w:r w:rsidRPr="003C5BA6">
        <w:rPr>
          <w:rFonts w:asciiTheme="minorHAnsi" w:hAnsiTheme="minorHAnsi" w:cstheme="minorHAnsi"/>
          <w:b/>
          <w:bCs/>
          <w:sz w:val="24"/>
        </w:rPr>
        <w:t>Przewodniczący</w:t>
      </w:r>
    </w:p>
    <w:p w14:paraId="10FBF2D1" w14:textId="77777777" w:rsidR="003C5BA6" w:rsidRPr="003C5BA6" w:rsidRDefault="003C5BA6" w:rsidP="003C5BA6">
      <w:pPr>
        <w:ind w:left="3969"/>
        <w:jc w:val="center"/>
        <w:rPr>
          <w:rFonts w:asciiTheme="minorHAnsi" w:hAnsiTheme="minorHAnsi" w:cstheme="minorHAnsi"/>
          <w:b/>
          <w:bCs/>
          <w:sz w:val="24"/>
        </w:rPr>
      </w:pPr>
      <w:r w:rsidRPr="003C5BA6">
        <w:rPr>
          <w:rFonts w:asciiTheme="minorHAnsi" w:hAnsiTheme="minorHAnsi" w:cstheme="minorHAnsi"/>
          <w:b/>
          <w:bCs/>
          <w:sz w:val="24"/>
        </w:rPr>
        <w:t>Rady Gminy Kamionka Wielka</w:t>
      </w:r>
    </w:p>
    <w:p w14:paraId="2C9EF925" w14:textId="77777777" w:rsidR="003C5BA6" w:rsidRPr="003C5BA6" w:rsidRDefault="003C5BA6" w:rsidP="003C5BA6">
      <w:pPr>
        <w:ind w:left="3969"/>
        <w:jc w:val="center"/>
        <w:rPr>
          <w:rFonts w:asciiTheme="minorHAnsi" w:hAnsiTheme="minorHAnsi" w:cstheme="minorHAnsi"/>
          <w:b/>
          <w:bCs/>
          <w:sz w:val="24"/>
        </w:rPr>
      </w:pPr>
      <w:r w:rsidRPr="003C5BA6">
        <w:rPr>
          <w:rFonts w:asciiTheme="minorHAnsi" w:hAnsiTheme="minorHAnsi" w:cstheme="minorHAnsi"/>
          <w:b/>
          <w:bCs/>
          <w:sz w:val="24"/>
        </w:rPr>
        <w:t>/-/ mgr inż. Mateusz Górski</w:t>
      </w:r>
    </w:p>
    <w:p w14:paraId="161E5146" w14:textId="77777777" w:rsidR="003C5BA6" w:rsidRPr="001143D1" w:rsidRDefault="003C5BA6" w:rsidP="00E73F1A">
      <w:pPr>
        <w:rPr>
          <w:rFonts w:asciiTheme="minorHAnsi" w:hAnsiTheme="minorHAnsi" w:cstheme="minorHAnsi"/>
          <w:sz w:val="24"/>
        </w:rPr>
      </w:pPr>
    </w:p>
    <w:p w14:paraId="30ACF8AF" w14:textId="61E52390" w:rsidR="00ED79AE" w:rsidRPr="001143D1" w:rsidRDefault="00ED79AE" w:rsidP="00E73F1A">
      <w:pPr>
        <w:spacing w:after="160" w:line="259" w:lineRule="auto"/>
        <w:jc w:val="left"/>
        <w:rPr>
          <w:rFonts w:asciiTheme="minorHAnsi" w:hAnsiTheme="minorHAnsi" w:cstheme="minorHAnsi"/>
          <w:sz w:val="24"/>
        </w:rPr>
      </w:pPr>
    </w:p>
    <w:sectPr w:rsidR="00ED79AE" w:rsidRPr="001143D1" w:rsidSect="001143D1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3327"/>
    <w:multiLevelType w:val="hybridMultilevel"/>
    <w:tmpl w:val="496654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93017"/>
    <w:multiLevelType w:val="hybridMultilevel"/>
    <w:tmpl w:val="496654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E5D92"/>
    <w:multiLevelType w:val="hybridMultilevel"/>
    <w:tmpl w:val="B4828FF8"/>
    <w:lvl w:ilvl="0" w:tplc="85929C5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265A"/>
    <w:multiLevelType w:val="hybridMultilevel"/>
    <w:tmpl w:val="2618C5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115CAF"/>
    <w:multiLevelType w:val="hybridMultilevel"/>
    <w:tmpl w:val="48288B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A51E2"/>
    <w:multiLevelType w:val="hybridMultilevel"/>
    <w:tmpl w:val="4DEA6B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7367069">
    <w:abstractNumId w:val="0"/>
  </w:num>
  <w:num w:numId="2" w16cid:durableId="1034043513">
    <w:abstractNumId w:val="1"/>
  </w:num>
  <w:num w:numId="3" w16cid:durableId="557980131">
    <w:abstractNumId w:val="2"/>
  </w:num>
  <w:num w:numId="4" w16cid:durableId="924873979">
    <w:abstractNumId w:val="3"/>
  </w:num>
  <w:num w:numId="5" w16cid:durableId="1097554366">
    <w:abstractNumId w:val="4"/>
  </w:num>
  <w:num w:numId="6" w16cid:durableId="775248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2D"/>
    <w:rsid w:val="00051A36"/>
    <w:rsid w:val="00095C2A"/>
    <w:rsid w:val="000B2008"/>
    <w:rsid w:val="000B2748"/>
    <w:rsid w:val="001143D1"/>
    <w:rsid w:val="00124E9F"/>
    <w:rsid w:val="001524BA"/>
    <w:rsid w:val="00172798"/>
    <w:rsid w:val="001F2425"/>
    <w:rsid w:val="002343E9"/>
    <w:rsid w:val="00270DCD"/>
    <w:rsid w:val="002740EB"/>
    <w:rsid w:val="002C5ABF"/>
    <w:rsid w:val="002F5FF4"/>
    <w:rsid w:val="00386BA2"/>
    <w:rsid w:val="003C5BA6"/>
    <w:rsid w:val="004F052D"/>
    <w:rsid w:val="00563468"/>
    <w:rsid w:val="00626733"/>
    <w:rsid w:val="00663BB6"/>
    <w:rsid w:val="00684E5D"/>
    <w:rsid w:val="006A507B"/>
    <w:rsid w:val="00877548"/>
    <w:rsid w:val="00884A98"/>
    <w:rsid w:val="00A5695F"/>
    <w:rsid w:val="00A707DC"/>
    <w:rsid w:val="00A86D94"/>
    <w:rsid w:val="00AF0125"/>
    <w:rsid w:val="00BA1299"/>
    <w:rsid w:val="00BC6789"/>
    <w:rsid w:val="00C808DD"/>
    <w:rsid w:val="00CC4B41"/>
    <w:rsid w:val="00D51B97"/>
    <w:rsid w:val="00DD2D1C"/>
    <w:rsid w:val="00DE28C5"/>
    <w:rsid w:val="00E73F1A"/>
    <w:rsid w:val="00EB1151"/>
    <w:rsid w:val="00ED0DB9"/>
    <w:rsid w:val="00ED79AE"/>
    <w:rsid w:val="00F17291"/>
    <w:rsid w:val="00F2500F"/>
    <w:rsid w:val="00F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91C2"/>
  <w15:chartTrackingRefBased/>
  <w15:docId w15:val="{AE9E88FB-E7A5-4FF7-81C9-06689DF7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F1A"/>
    <w:pPr>
      <w:spacing w:after="0" w:line="240" w:lineRule="auto"/>
      <w:jc w:val="both"/>
    </w:pPr>
    <w:rPr>
      <w:rFonts w:ascii="Tahoma" w:eastAsia="Times New Roman" w:hAnsi="Tahoma" w:cs="Times New Roman"/>
      <w:color w:val="000000" w:themeColor="text1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3F1A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3F1A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27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74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3F1A"/>
    <w:rPr>
      <w:rFonts w:ascii="Tahoma" w:eastAsiaTheme="majorEastAsia" w:hAnsi="Tahoma" w:cstheme="majorBidi"/>
      <w:b/>
      <w:color w:val="000000" w:themeColor="text1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3F1A"/>
    <w:rPr>
      <w:rFonts w:ascii="Tahoma" w:eastAsiaTheme="majorEastAsia" w:hAnsi="Tahoma" w:cstheme="majorBidi"/>
      <w:b/>
      <w:color w:val="000000" w:themeColor="text1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7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Patryk Świerczek</cp:lastModifiedBy>
  <cp:revision>4</cp:revision>
  <cp:lastPrinted>2024-11-19T09:02:00Z</cp:lastPrinted>
  <dcterms:created xsi:type="dcterms:W3CDTF">2024-11-28T14:24:00Z</dcterms:created>
  <dcterms:modified xsi:type="dcterms:W3CDTF">2024-12-06T14:08:00Z</dcterms:modified>
</cp:coreProperties>
</file>